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D8585" w14:textId="77777777" w:rsidR="00D6390A" w:rsidRPr="00723FBC" w:rsidRDefault="00D6390A" w:rsidP="00734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23F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Zasady zgłaszania przedsięwzięć rewitalizacyjnych:</w:t>
      </w:r>
    </w:p>
    <w:p w14:paraId="10C81DA8" w14:textId="77777777" w:rsidR="00D6390A" w:rsidRDefault="0054515C" w:rsidP="00527E3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6390A" w:rsidRPr="00D6390A">
        <w:rPr>
          <w:rFonts w:ascii="Times New Roman" w:eastAsia="Times New Roman" w:hAnsi="Times New Roman" w:cs="Times New Roman"/>
          <w:sz w:val="24"/>
          <w:szCs w:val="24"/>
          <w:lang w:eastAsia="pl-PL"/>
        </w:rPr>
        <w:t>arunkiem przyjęcia</w:t>
      </w:r>
      <w:r w:rsidR="00A246AC">
        <w:rPr>
          <w:rFonts w:ascii="Times New Roman" w:eastAsia="Times New Roman" w:hAnsi="Times New Roman" w:cs="Times New Roman"/>
          <w:sz w:val="24"/>
          <w:szCs w:val="24"/>
          <w:lang w:eastAsia="pl-PL"/>
        </w:rPr>
        <w:t>/oceny</w:t>
      </w:r>
      <w:r w:rsidR="00D6390A" w:rsidRPr="00D63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 rewitalizacyjnego (kpr) </w:t>
      </w:r>
      <w:r w:rsidR="00D6390A" w:rsidRPr="00D6390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wypełnienie wszystkich elementów formularza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265D71" w14:textId="77777777" w:rsidR="0054515C" w:rsidRDefault="0054515C" w:rsidP="00527E3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Zgłaszający może zostać wezwany do uzupełnienia/wyjaśnienia/doprecyzowania karty (kpr)</w:t>
      </w:r>
      <w:r w:rsidR="00F55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przesłania dodatkowych dokumentów związanych ze zgłoszonym przedsięwzięciem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C6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wskazanym </w:t>
      </w:r>
      <w:r w:rsidR="0035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Miasto Gliwice </w:t>
      </w:r>
      <w:r w:rsidR="009C6CF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="00F55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 mniej niż 7 dni kalendarzowych)</w:t>
      </w:r>
      <w:r w:rsidR="009C6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stąd istotne jest podanie danych kontaktowych w formularzu</w:t>
      </w:r>
      <w:r w:rsidR="003515F8">
        <w:rPr>
          <w:rFonts w:ascii="Times New Roman" w:eastAsia="Times New Roman" w:hAnsi="Times New Roman" w:cs="Times New Roman"/>
          <w:sz w:val="24"/>
          <w:szCs w:val="24"/>
          <w:lang w:eastAsia="pl-PL"/>
        </w:rPr>
        <w:t>. B</w:t>
      </w:r>
      <w:r w:rsidR="003515F8" w:rsidRPr="00FB5AD8">
        <w:rPr>
          <w:rFonts w:ascii="Times New Roman" w:eastAsia="Times New Roman" w:hAnsi="Times New Roman" w:cs="Times New Roman"/>
          <w:sz w:val="24"/>
          <w:szCs w:val="24"/>
          <w:lang w:eastAsia="pl-PL"/>
        </w:rPr>
        <w:t>rak odpowiedzi na wezwanie do uzupełnienia będzie skutkowało wyłączeniem projektu z procedury ujęcia w GPR</w:t>
      </w:r>
    </w:p>
    <w:p w14:paraId="22DBA6B9" w14:textId="3A5CCAD1" w:rsidR="004E7431" w:rsidRDefault="00586EAB" w:rsidP="00527E3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431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</w:t>
      </w:r>
      <w:r w:rsidR="007C76CD" w:rsidRPr="004E7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przedsięwzięcie </w:t>
      </w:r>
      <w:r w:rsidR="004E7431" w:rsidRPr="004E7431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powinno</w:t>
      </w:r>
      <w:r w:rsidRPr="004E7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położone na jednym z siedmiu podobszarów rewitalizacji (</w:t>
      </w:r>
      <w:hyperlink r:id="rId5" w:history="1">
        <w:r w:rsidRPr="006B144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link do uchwały ws. wytyczenia obszarów</w:t>
        </w:r>
      </w:hyperlink>
      <w:r w:rsidRPr="004E743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E7431" w:rsidRPr="004E7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E7431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jednak możliwość zgłaszania przedsięwzięć realizowanych poza obszarem rewitalizacji, jeśli będą one służyć realizacji celów GPR, a ich odbiorcami będą mieszkańcy z tego terenu</w:t>
      </w:r>
      <w:r w:rsidR="004E7431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4E7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97C58C" w14:textId="77777777" w:rsidR="004E7431" w:rsidRDefault="004E7431" w:rsidP="004E7431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26A7E" w14:textId="77777777" w:rsidR="007C76CD" w:rsidRPr="004E7431" w:rsidRDefault="004E7431" w:rsidP="004E743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</w:t>
      </w:r>
      <w:r w:rsidR="00586EAB" w:rsidRPr="004E743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Dotyczy to zwłaszcza działań o charakterze społecznym, w tym związanych z podnoszeniem kompetencji mieszkańców, poprawy ich aktywności społecznej i zawodowej, zwiększenia udziału mieszkańców obszaru rewitalizacji w ofercie kulturalnej. Projekt położony poza obszarem rewitalizacji wymaga dodatkowego uzasadnienia, opisującego jego specyfikę oraz związki z procesem rewitalizacji. </w:t>
      </w:r>
    </w:p>
    <w:p w14:paraId="123C4D6D" w14:textId="77777777" w:rsidR="004E7431" w:rsidRDefault="004E7431" w:rsidP="004E743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3066C" w14:textId="77777777" w:rsidR="00586EAB" w:rsidRDefault="00586EAB" w:rsidP="00C863C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Zgłoszone przedsięwzięcie musi być </w:t>
      </w:r>
      <w:r w:rsidRPr="00FB5AD8">
        <w:rPr>
          <w:rFonts w:ascii="Times New Roman" w:eastAsia="Times New Roman" w:hAnsi="Times New Roman" w:cs="Times New Roman"/>
          <w:sz w:val="24"/>
          <w:szCs w:val="24"/>
          <w:lang w:eastAsia="pl-PL"/>
        </w:rPr>
        <w:t>spójn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B5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celami </w:t>
      </w:r>
      <w:r w:rsidR="00031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kierunkami </w:t>
      </w:r>
      <w:r w:rsidRPr="00FB5A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procesu rewitalizacji</w:t>
      </w:r>
      <w:r w:rsidR="0035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(cele </w:t>
      </w:r>
      <w:r w:rsidR="0003145F">
        <w:rPr>
          <w:rFonts w:ascii="Times New Roman" w:eastAsia="Times New Roman" w:hAnsi="Times New Roman" w:cs="Times New Roman"/>
          <w:sz w:val="24"/>
          <w:szCs w:val="24"/>
          <w:lang w:eastAsia="pl-PL"/>
        </w:rPr>
        <w:t>i kierun</w:t>
      </w:r>
      <w:r w:rsidR="00F16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</w:t>
      </w:r>
      <w:r w:rsidR="003515F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</w:t>
      </w:r>
      <w:r w:rsidR="00F16D2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5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materiałach związanych z naborem) </w:t>
      </w:r>
    </w:p>
    <w:p w14:paraId="0DCA1D14" w14:textId="77777777" w:rsidR="00CE0458" w:rsidRDefault="004E7431" w:rsidP="00527E3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przedsięwzięcie będzie realizowane przez </w:t>
      </w:r>
      <w:r w:rsidRP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>Firmę/instytucję/organizację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osoba zgłaszająca, będzie zobowiązana </w:t>
      </w:r>
      <w:r w:rsidR="00793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toku oceny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złożenia </w:t>
      </w:r>
      <w:r w:rsid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 potwierdzającego</w:t>
      </w:r>
      <w:r w:rsid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reprezentowania </w:t>
      </w:r>
      <w:r w:rsidRP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>Firm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>/instytucj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>/organizacj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DCA3274" w14:textId="77777777" w:rsidR="00CE0458" w:rsidRDefault="007938C6" w:rsidP="00527E3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oceny, w</w:t>
      </w:r>
      <w:r w:rsidR="00CE0458" w:rsidRPr="0058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przypadku, gdy pr</w:t>
      </w:r>
      <w:r w:rsid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>zedsięwzięcie</w:t>
      </w:r>
      <w:r w:rsidR="00CE0458" w:rsidRPr="0058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dotyczył</w:t>
      </w:r>
      <w:r w:rsid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E0458" w:rsidRPr="0058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prac budowlanych, remontowych, konserwatorskich i restauratorskich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458" w:rsidRPr="00586EAB">
        <w:rPr>
          <w:rFonts w:ascii="Times New Roman" w:eastAsia="Times New Roman" w:hAnsi="Times New Roman" w:cs="Times New Roman"/>
          <w:sz w:val="24"/>
          <w:szCs w:val="24"/>
          <w:lang w:eastAsia="pl-PL"/>
        </w:rPr>
        <w:t>zagospodarowani</w:t>
      </w:r>
      <w:r w:rsid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E0458" w:rsidRPr="0058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zgłaszająca</w:t>
      </w:r>
      <w:r w:rsidR="00CE0458" w:rsidRPr="0058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</w:t>
      </w:r>
      <w:r w:rsidR="00CE0458" w:rsidRPr="00586EAB">
        <w:rPr>
          <w:rFonts w:ascii="Times New Roman" w:eastAsia="Times New Roman" w:hAnsi="Times New Roman" w:cs="Times New Roman"/>
          <w:sz w:val="24"/>
          <w:szCs w:val="24"/>
          <w:lang w:eastAsia="pl-PL"/>
        </w:rPr>
        <w:t>ie zobowiązan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E0458" w:rsidRPr="0058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CE0458" w:rsidRPr="0058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złożenia oświadczenia o posiadaniu tytułu prawnego do korzystania z nieruchomości (wynikający przykładowo z prawa własności, stosunku zobowiązaniowego (umowy dzierżawy, najmu), zgody na korzystanie z budynku lub terenu udzielonej przez jego właściciela lub w innej formie przewidzianej przepisami prawa</w:t>
      </w:r>
      <w:r w:rsidR="00CE045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E0458" w:rsidRPr="00586E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FE49BB" w14:textId="77777777" w:rsidR="00C72D79" w:rsidRDefault="00C72D79" w:rsidP="00C72D7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5F709C" w14:textId="77777777" w:rsidR="00C72D79" w:rsidRPr="00734C09" w:rsidRDefault="00C72D79" w:rsidP="00527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C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 zgłoszone w naborze zostaną poddane weryfikacji pod kątem położenia w granicach wyznaczonego obszaru rewitalizacji, spójności z celami procesu rewitalizacji wynikającymi z programu oraz ich wpływu na poprawę jakości życia mieszkańców. Przedsięwzięcia, które spełnią wyżej określone kryteria zostaną wpisane na listę planowanych przedsięwzięć rewitalizacyjnych.</w:t>
      </w:r>
    </w:p>
    <w:p w14:paraId="766FFD3D" w14:textId="77777777" w:rsidR="00C72D79" w:rsidRDefault="00C72D79" w:rsidP="00527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C09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Umieszczenie przedsięwzięcia na liście nie jest równoznaczne z ubieganiem się o środki zewnętrzne.</w:t>
      </w:r>
    </w:p>
    <w:p w14:paraId="415314EE" w14:textId="77777777" w:rsidR="00C72D79" w:rsidRPr="00C72D79" w:rsidRDefault="00C72D79" w:rsidP="00C72D7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6CD66" w14:textId="77777777" w:rsidR="00CE0458" w:rsidRPr="00586EAB" w:rsidRDefault="00CE0458" w:rsidP="00CE045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E0458" w:rsidRPr="0058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11899"/>
    <w:multiLevelType w:val="multilevel"/>
    <w:tmpl w:val="D8C69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E6EF8"/>
    <w:multiLevelType w:val="hybridMultilevel"/>
    <w:tmpl w:val="4F5A8104"/>
    <w:lvl w:ilvl="0" w:tplc="62CEEAFC">
      <w:start w:val="1"/>
      <w:numFmt w:val="decimal"/>
      <w:lvlText w:val="%1."/>
      <w:lvlJc w:val="left"/>
      <w:pPr>
        <w:ind w:left="720" w:hanging="360"/>
      </w:pPr>
      <w:rPr>
        <w:rFonts w:ascii="Calibri,Bold" w:eastAsiaTheme="minorHAnsi" w:hAnsi="Calibri,Bold" w:cs="Calibri,Bold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F3E64"/>
    <w:multiLevelType w:val="hybridMultilevel"/>
    <w:tmpl w:val="37D074D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4722">
    <w:abstractNumId w:val="0"/>
  </w:num>
  <w:num w:numId="2" w16cid:durableId="939289430">
    <w:abstractNumId w:val="1"/>
  </w:num>
  <w:num w:numId="3" w16cid:durableId="174850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09"/>
    <w:rsid w:val="00026496"/>
    <w:rsid w:val="0003145F"/>
    <w:rsid w:val="000529D4"/>
    <w:rsid w:val="00052A35"/>
    <w:rsid w:val="00115EDC"/>
    <w:rsid w:val="001558F7"/>
    <w:rsid w:val="00160249"/>
    <w:rsid w:val="001763A1"/>
    <w:rsid w:val="001C7031"/>
    <w:rsid w:val="003515F8"/>
    <w:rsid w:val="003C0DD5"/>
    <w:rsid w:val="003F00DD"/>
    <w:rsid w:val="0045711A"/>
    <w:rsid w:val="004E7431"/>
    <w:rsid w:val="004E7F59"/>
    <w:rsid w:val="00527E3C"/>
    <w:rsid w:val="0054515C"/>
    <w:rsid w:val="00586EAB"/>
    <w:rsid w:val="005A740F"/>
    <w:rsid w:val="006A7C70"/>
    <w:rsid w:val="006B1441"/>
    <w:rsid w:val="00723FBC"/>
    <w:rsid w:val="00734C09"/>
    <w:rsid w:val="007938C6"/>
    <w:rsid w:val="007B03C5"/>
    <w:rsid w:val="007C76CD"/>
    <w:rsid w:val="00822FC5"/>
    <w:rsid w:val="008D5568"/>
    <w:rsid w:val="009C6CF8"/>
    <w:rsid w:val="00A1342F"/>
    <w:rsid w:val="00A246AC"/>
    <w:rsid w:val="00A3325B"/>
    <w:rsid w:val="00A3524E"/>
    <w:rsid w:val="00A976BA"/>
    <w:rsid w:val="00B65082"/>
    <w:rsid w:val="00B840F6"/>
    <w:rsid w:val="00C72D79"/>
    <w:rsid w:val="00C863C3"/>
    <w:rsid w:val="00CB7F60"/>
    <w:rsid w:val="00CD57AD"/>
    <w:rsid w:val="00CE0458"/>
    <w:rsid w:val="00CE5E5A"/>
    <w:rsid w:val="00CF50E4"/>
    <w:rsid w:val="00D6390A"/>
    <w:rsid w:val="00E31DB8"/>
    <w:rsid w:val="00E32D80"/>
    <w:rsid w:val="00E64977"/>
    <w:rsid w:val="00E76386"/>
    <w:rsid w:val="00EF66C9"/>
    <w:rsid w:val="00F16D24"/>
    <w:rsid w:val="00F5477C"/>
    <w:rsid w:val="00F55B7D"/>
    <w:rsid w:val="00FB0354"/>
    <w:rsid w:val="00FD6585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B5EE"/>
  <w15:chartTrackingRefBased/>
  <w15:docId w15:val="{93C8436A-2ECA-4F3D-9356-BA72FC19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4C0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34C0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63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E5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E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E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E5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gliwice.eu/rada-miasta/uchwaly/139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 Violetta</dc:creator>
  <cp:keywords/>
  <dc:description/>
  <cp:lastModifiedBy>Natalia Ulanowicz</cp:lastModifiedBy>
  <cp:revision>2</cp:revision>
  <cp:lastPrinted>2024-08-06T07:53:00Z</cp:lastPrinted>
  <dcterms:created xsi:type="dcterms:W3CDTF">2024-09-26T09:17:00Z</dcterms:created>
  <dcterms:modified xsi:type="dcterms:W3CDTF">2024-09-26T09:17:00Z</dcterms:modified>
</cp:coreProperties>
</file>